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70827" w14:textId="44E8413B" w:rsidR="008822E0" w:rsidRDefault="00C80607">
      <w:pPr>
        <w:spacing w:before="5" w:after="5"/>
      </w:pPr>
      <w:r>
        <w:rPr>
          <w:rFonts w:ascii="Arial" w:hAnsi="Arial"/>
          <w:bCs/>
          <w:color w:val="000000"/>
          <w:sz w:val="16"/>
          <w:szCs w:val="16"/>
        </w:rPr>
        <w:t>FUNDAÇÃO UNIVERSIDADE DO ESTADO DE SANTA CATARINA - UDESC</w:t>
      </w:r>
    </w:p>
    <w:p w14:paraId="221092AB" w14:textId="77777777" w:rsidR="008822E0" w:rsidRDefault="00C80607">
      <w:pPr>
        <w:spacing w:before="5" w:after="60"/>
        <w:jc w:val="both"/>
      </w:pPr>
      <w:r>
        <w:rPr>
          <w:rFonts w:ascii="Arial" w:hAnsi="Arial"/>
          <w:b/>
          <w:bCs/>
          <w:color w:val="000000"/>
          <w:sz w:val="16"/>
          <w:szCs w:val="16"/>
        </w:rPr>
        <w:t>RESULTADO DE LICITAÇÃO</w:t>
      </w:r>
    </w:p>
    <w:p w14:paraId="70D75D12" w14:textId="77777777" w:rsidR="008822E0" w:rsidRDefault="00C80607">
      <w:pPr>
        <w:spacing w:before="5" w:after="5"/>
        <w:jc w:val="both"/>
      </w:pPr>
      <w:r>
        <w:rPr>
          <w:rFonts w:ascii="Arial" w:hAnsi="Arial"/>
          <w:bCs/>
          <w:color w:val="000000"/>
          <w:sz w:val="16"/>
          <w:szCs w:val="16"/>
        </w:rPr>
        <w:t xml:space="preserve">A Reitoria comunica o resultado do Pregão Eletrônico nº 0805/2026. Objeto: Execução de serviços de manutenção e instalação de cabeamento estruturado para dados e voz, com </w:t>
      </w:r>
      <w:r>
        <w:rPr>
          <w:rFonts w:ascii="Arial" w:hAnsi="Arial"/>
          <w:bCs/>
          <w:color w:val="000000"/>
          <w:sz w:val="16"/>
          <w:szCs w:val="16"/>
        </w:rPr>
        <w:t>fornecimento de material de rede (cabeamento UTP e FO), para toda a UDESC, com cadastro de reserva vinculado a Ata de Registro de Preços. Lote(s): I, IX - CLI DIGITAL LTDA, Valor Adjudicado: R$ 3.059.988,56, Lote(s): VI - FABIO CENSI LTDA, Valor Adjudicado: R$ 151.999,70, Lote(s): VII - LAGES INFORMATICA LTDA, Valor Adjudicado: R$ 306.000,00, Lote(s): VII - LAGES INFORMATICA LTDA, Valor Adjudicado: R$ 306.000,00, Lote(s): VII - LAGES SERVIÇOS E EQUIPAMENTOS LTDA, Valor Adjudicado: R$ 306.000,00, Lote(s): II</w:t>
      </w:r>
      <w:r>
        <w:rPr>
          <w:rFonts w:ascii="Arial" w:hAnsi="Arial"/>
          <w:bCs/>
          <w:color w:val="000000"/>
          <w:sz w:val="16"/>
          <w:szCs w:val="16"/>
        </w:rPr>
        <w:t>, III, IV, V, VIII - VOX 10 , Valor Adjudicado: R$ 1.379.399,39, Lote(s): II, III, IV, V, VIII - VOX 10 SISTEMAS ENGENHARIA E INSTALAÇÕES LTDA, Valor Adjudicado: R$ 1.379.399,39, Lote(s): II, III, IV, V, VIII - VOX10 ENGENHARIA E INSTALACOES LTDA, Valor Adjudicado: R$ 1.379.399,39. Valor Total Adjudicado: R$ 4.897.387,65. Processo SGP-e: UDESC 00009501/2026.</w:t>
      </w:r>
    </w:p>
    <w:sectPr w:rsidR="008822E0">
      <w:pgSz w:w="11906" w:h="16838"/>
      <w:pgMar w:top="1417" w:right="6066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2E0"/>
    <w:rsid w:val="008822E0"/>
    <w:rsid w:val="00B72262"/>
    <w:rsid w:val="00C8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9460B"/>
  <w15:docId w15:val="{979472E1-71BF-4A2C-8ABD-141A841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950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grmartins</dc:creator>
  <dc:description/>
  <cp:lastModifiedBy>PAULO EDISON DE LIMA</cp:lastModifiedBy>
  <cp:revision>2</cp:revision>
  <dcterms:created xsi:type="dcterms:W3CDTF">2026-07-22T17:46:00Z</dcterms:created>
  <dcterms:modified xsi:type="dcterms:W3CDTF">2026-07-22T17:46:00Z</dcterms:modified>
  <dc:language>pt-BR</dc:language>
</cp:coreProperties>
</file>